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36" w:rsidRDefault="00363A3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63A36" w:rsidRDefault="00363A36">
      <w:pPr>
        <w:pStyle w:val="ConsPlusNormal"/>
        <w:jc w:val="both"/>
        <w:outlineLvl w:val="0"/>
      </w:pPr>
    </w:p>
    <w:p w:rsidR="00363A36" w:rsidRPr="00296E72" w:rsidRDefault="00363A36">
      <w:pPr>
        <w:pStyle w:val="ConsPlusTitle"/>
        <w:jc w:val="center"/>
        <w:outlineLvl w:val="0"/>
        <w:rPr>
          <w:sz w:val="36"/>
          <w:szCs w:val="36"/>
        </w:rPr>
      </w:pPr>
      <w:r w:rsidRPr="00296E72">
        <w:rPr>
          <w:sz w:val="36"/>
          <w:szCs w:val="36"/>
        </w:rPr>
        <w:t>ПРАВИТЕЛЬСТВО РОССИЙСКОЙ ФЕДЕРАЦИИ</w:t>
      </w:r>
    </w:p>
    <w:p w:rsidR="00363A36" w:rsidRPr="00296E72" w:rsidRDefault="00363A36">
      <w:pPr>
        <w:pStyle w:val="ConsPlusTitle"/>
        <w:jc w:val="center"/>
        <w:rPr>
          <w:sz w:val="36"/>
          <w:szCs w:val="36"/>
        </w:rPr>
      </w:pPr>
    </w:p>
    <w:p w:rsidR="00363A36" w:rsidRPr="00296E72" w:rsidRDefault="00363A36">
      <w:pPr>
        <w:pStyle w:val="ConsPlusTitle"/>
        <w:jc w:val="center"/>
        <w:rPr>
          <w:sz w:val="36"/>
          <w:szCs w:val="36"/>
        </w:rPr>
      </w:pPr>
      <w:r w:rsidRPr="00296E72">
        <w:rPr>
          <w:sz w:val="36"/>
          <w:szCs w:val="36"/>
        </w:rPr>
        <w:t>ПОСТАНОВЛЕНИЕ</w:t>
      </w:r>
    </w:p>
    <w:p w:rsidR="00363A36" w:rsidRPr="00296E72" w:rsidRDefault="00363A36">
      <w:pPr>
        <w:pStyle w:val="ConsPlusTitle"/>
        <w:jc w:val="center"/>
        <w:rPr>
          <w:sz w:val="36"/>
          <w:szCs w:val="36"/>
        </w:rPr>
      </w:pPr>
      <w:r w:rsidRPr="00296E72">
        <w:rPr>
          <w:sz w:val="36"/>
          <w:szCs w:val="36"/>
        </w:rPr>
        <w:t>от 30 июля 1994 г. N 890</w:t>
      </w:r>
    </w:p>
    <w:p w:rsidR="00363A36" w:rsidRPr="00296E72" w:rsidRDefault="000E52EA">
      <w:pPr>
        <w:pStyle w:val="ConsPlusTitle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363A36" w:rsidRPr="00296E72" w:rsidRDefault="00363A36">
      <w:pPr>
        <w:pStyle w:val="ConsPlusTitle"/>
        <w:jc w:val="center"/>
        <w:rPr>
          <w:sz w:val="36"/>
          <w:szCs w:val="36"/>
        </w:rPr>
      </w:pPr>
      <w:r w:rsidRPr="00296E72">
        <w:rPr>
          <w:sz w:val="36"/>
          <w:szCs w:val="36"/>
        </w:rPr>
        <w:t>О ГОСУДАРСТВЕННОЙ ПОДДЕРЖКЕ РАЗВИТИЯ</w:t>
      </w:r>
    </w:p>
    <w:p w:rsidR="00363A36" w:rsidRPr="00296E72" w:rsidRDefault="00363A36">
      <w:pPr>
        <w:pStyle w:val="ConsPlusTitle"/>
        <w:jc w:val="center"/>
        <w:rPr>
          <w:sz w:val="36"/>
          <w:szCs w:val="36"/>
        </w:rPr>
      </w:pPr>
      <w:r w:rsidRPr="00296E72">
        <w:rPr>
          <w:sz w:val="36"/>
          <w:szCs w:val="36"/>
        </w:rPr>
        <w:t>МЕДИЦИНСКОЙ ПРОМЫШЛЕННОСТИ И УЛУЧШЕНИИ ОБЕСПЕЧЕНИЯ</w:t>
      </w:r>
    </w:p>
    <w:p w:rsidR="00363A36" w:rsidRPr="00296E72" w:rsidRDefault="00363A36">
      <w:pPr>
        <w:pStyle w:val="ConsPlusTitle"/>
        <w:jc w:val="center"/>
        <w:rPr>
          <w:sz w:val="36"/>
          <w:szCs w:val="36"/>
        </w:rPr>
      </w:pPr>
      <w:r w:rsidRPr="00296E72">
        <w:rPr>
          <w:sz w:val="36"/>
          <w:szCs w:val="36"/>
        </w:rPr>
        <w:t>НАСЕЛЕНИЯ И УЧРЕЖДЕНИЙ ЗДРАВООХРАНЕНИЯ ЛЕКАРСТВЕННЫМИ</w:t>
      </w:r>
    </w:p>
    <w:p w:rsidR="00363A36" w:rsidRPr="00296E72" w:rsidRDefault="00363A36">
      <w:pPr>
        <w:pStyle w:val="ConsPlusTitle"/>
        <w:jc w:val="center"/>
        <w:rPr>
          <w:sz w:val="36"/>
          <w:szCs w:val="36"/>
        </w:rPr>
      </w:pPr>
      <w:r w:rsidRPr="00296E72">
        <w:rPr>
          <w:sz w:val="36"/>
          <w:szCs w:val="36"/>
        </w:rPr>
        <w:t>СРЕДСТВАМИ И ИЗДЕЛИЯМИ МЕДИЦИНСКОГО НАЗНАЧЕНИЯ</w:t>
      </w:r>
    </w:p>
    <w:p w:rsidR="00363A36" w:rsidRPr="00296E72" w:rsidRDefault="00363A36">
      <w:pPr>
        <w:pStyle w:val="ConsPlusNormal"/>
        <w:spacing w:after="1"/>
        <w:rPr>
          <w:sz w:val="36"/>
          <w:szCs w:val="3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3A36" w:rsidRPr="00296E7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Pr="00296E72" w:rsidRDefault="00363A36">
            <w:pPr>
              <w:pStyle w:val="ConsPlusNormal"/>
              <w:rPr>
                <w:sz w:val="36"/>
                <w:szCs w:val="3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Pr="00296E72" w:rsidRDefault="00363A36">
            <w:pPr>
              <w:pStyle w:val="ConsPlusNormal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>Список изменяющих документов</w:t>
            </w:r>
          </w:p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 xml:space="preserve">(в ред. Постановлений Правительства РФ от 10.07.1995 </w:t>
            </w:r>
            <w:hyperlink r:id="rId5">
              <w:r w:rsidRPr="00296E72">
                <w:rPr>
                  <w:color w:val="0000FF"/>
                  <w:sz w:val="36"/>
                  <w:szCs w:val="36"/>
                </w:rPr>
                <w:t>N 685</w:t>
              </w:r>
            </w:hyperlink>
            <w:r w:rsidRPr="00296E72">
              <w:rPr>
                <w:color w:val="392C69"/>
                <w:sz w:val="36"/>
                <w:szCs w:val="36"/>
              </w:rPr>
              <w:t>,</w:t>
            </w:r>
          </w:p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 xml:space="preserve">от 27.12.1997 </w:t>
            </w:r>
            <w:hyperlink r:id="rId6">
              <w:r w:rsidRPr="00296E72">
                <w:rPr>
                  <w:color w:val="0000FF"/>
                  <w:sz w:val="36"/>
                  <w:szCs w:val="36"/>
                </w:rPr>
                <w:t>N 1629</w:t>
              </w:r>
            </w:hyperlink>
            <w:r w:rsidRPr="00296E72">
              <w:rPr>
                <w:color w:val="392C69"/>
                <w:sz w:val="36"/>
                <w:szCs w:val="36"/>
              </w:rPr>
              <w:t xml:space="preserve">, от 03.08.1998 </w:t>
            </w:r>
            <w:hyperlink r:id="rId7">
              <w:r w:rsidRPr="00296E72">
                <w:rPr>
                  <w:color w:val="0000FF"/>
                  <w:sz w:val="36"/>
                  <w:szCs w:val="36"/>
                </w:rPr>
                <w:t>N 882</w:t>
              </w:r>
            </w:hyperlink>
            <w:r w:rsidRPr="00296E72">
              <w:rPr>
                <w:color w:val="392C69"/>
                <w:sz w:val="36"/>
                <w:szCs w:val="36"/>
              </w:rPr>
              <w:t xml:space="preserve">, от 05.04.1999 </w:t>
            </w:r>
            <w:hyperlink r:id="rId8">
              <w:r w:rsidRPr="00296E72">
                <w:rPr>
                  <w:color w:val="0000FF"/>
                  <w:sz w:val="36"/>
                  <w:szCs w:val="36"/>
                </w:rPr>
                <w:t>N 374</w:t>
              </w:r>
            </w:hyperlink>
            <w:r w:rsidRPr="00296E72">
              <w:rPr>
                <w:color w:val="392C69"/>
                <w:sz w:val="36"/>
                <w:szCs w:val="36"/>
              </w:rPr>
              <w:t>,</w:t>
            </w:r>
          </w:p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 xml:space="preserve">от 21.09.2000 </w:t>
            </w:r>
            <w:hyperlink r:id="rId9">
              <w:r w:rsidRPr="00296E72">
                <w:rPr>
                  <w:color w:val="0000FF"/>
                  <w:sz w:val="36"/>
                  <w:szCs w:val="36"/>
                </w:rPr>
                <w:t>N 707</w:t>
              </w:r>
            </w:hyperlink>
            <w:r w:rsidRPr="00296E72">
              <w:rPr>
                <w:color w:val="392C69"/>
                <w:sz w:val="36"/>
                <w:szCs w:val="36"/>
              </w:rPr>
              <w:t xml:space="preserve">, от 09.11.2001 </w:t>
            </w:r>
            <w:hyperlink r:id="rId10">
              <w:r w:rsidRPr="00296E72">
                <w:rPr>
                  <w:color w:val="0000FF"/>
                  <w:sz w:val="36"/>
                  <w:szCs w:val="36"/>
                </w:rPr>
                <w:t>N 782</w:t>
              </w:r>
            </w:hyperlink>
            <w:r w:rsidRPr="00296E72">
              <w:rPr>
                <w:color w:val="392C69"/>
                <w:sz w:val="36"/>
                <w:szCs w:val="36"/>
              </w:rPr>
              <w:t xml:space="preserve">, от 14.02.2002 </w:t>
            </w:r>
            <w:hyperlink r:id="rId11">
              <w:r w:rsidRPr="00296E72">
                <w:rPr>
                  <w:color w:val="0000FF"/>
                  <w:sz w:val="36"/>
                  <w:szCs w:val="36"/>
                </w:rPr>
                <w:t>N 103</w:t>
              </w:r>
            </w:hyperlink>
            <w:r w:rsidRPr="00296E72">
              <w:rPr>
                <w:color w:val="392C69"/>
                <w:sz w:val="36"/>
                <w:szCs w:val="36"/>
              </w:rPr>
              <w:t>,</w:t>
            </w:r>
          </w:p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 xml:space="preserve">с изм., внесенными </w:t>
            </w:r>
            <w:hyperlink r:id="rId12">
              <w:r w:rsidRPr="00296E72">
                <w:rPr>
                  <w:color w:val="0000FF"/>
                  <w:sz w:val="36"/>
                  <w:szCs w:val="36"/>
                </w:rPr>
                <w:t>Постановлением</w:t>
              </w:r>
            </w:hyperlink>
            <w:r w:rsidRPr="00296E72">
              <w:rPr>
                <w:color w:val="392C69"/>
                <w:sz w:val="36"/>
                <w:szCs w:val="36"/>
              </w:rPr>
              <w:t xml:space="preserve"> Правительства РФ</w:t>
            </w:r>
          </w:p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>от 29.03.1999 N 347)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Pr="00296E72" w:rsidRDefault="00363A36">
            <w:pPr>
              <w:pStyle w:val="ConsPlusNormal"/>
              <w:rPr>
                <w:sz w:val="36"/>
                <w:szCs w:val="36"/>
              </w:rPr>
            </w:pPr>
          </w:p>
        </w:tc>
      </w:tr>
    </w:tbl>
    <w:p w:rsidR="00363A36" w:rsidRPr="00296E72" w:rsidRDefault="00363A36">
      <w:pPr>
        <w:pStyle w:val="ConsPlusNormal"/>
        <w:jc w:val="center"/>
        <w:rPr>
          <w:sz w:val="36"/>
          <w:szCs w:val="36"/>
        </w:rPr>
      </w:pPr>
    </w:p>
    <w:p w:rsidR="00363A36" w:rsidRPr="00296E72" w:rsidRDefault="00363A36">
      <w:pPr>
        <w:pStyle w:val="ConsPlusNormal"/>
        <w:rPr>
          <w:sz w:val="36"/>
          <w:szCs w:val="36"/>
        </w:rPr>
      </w:pPr>
    </w:p>
    <w:p w:rsidR="00363A36" w:rsidRPr="00296E72" w:rsidRDefault="00363A36">
      <w:pPr>
        <w:pStyle w:val="ConsPlusNormal"/>
        <w:rPr>
          <w:sz w:val="36"/>
          <w:szCs w:val="36"/>
        </w:rPr>
      </w:pPr>
    </w:p>
    <w:p w:rsidR="00363A36" w:rsidRPr="00296E72" w:rsidRDefault="00363A36">
      <w:pPr>
        <w:pStyle w:val="ConsPlusNormal"/>
        <w:jc w:val="right"/>
        <w:outlineLvl w:val="0"/>
        <w:rPr>
          <w:sz w:val="36"/>
          <w:szCs w:val="36"/>
        </w:rPr>
      </w:pPr>
      <w:r w:rsidRPr="00296E72">
        <w:rPr>
          <w:sz w:val="36"/>
          <w:szCs w:val="36"/>
        </w:rPr>
        <w:t>Приложение N 1</w:t>
      </w:r>
    </w:p>
    <w:p w:rsidR="00363A36" w:rsidRPr="00296E72" w:rsidRDefault="00363A36">
      <w:pPr>
        <w:pStyle w:val="ConsPlusNormal"/>
        <w:jc w:val="right"/>
        <w:rPr>
          <w:sz w:val="36"/>
          <w:szCs w:val="36"/>
        </w:rPr>
      </w:pPr>
      <w:r w:rsidRPr="00296E72">
        <w:rPr>
          <w:sz w:val="36"/>
          <w:szCs w:val="36"/>
        </w:rPr>
        <w:t>к Постановлению Правительства</w:t>
      </w:r>
    </w:p>
    <w:p w:rsidR="00363A36" w:rsidRPr="00296E72" w:rsidRDefault="00363A36">
      <w:pPr>
        <w:pStyle w:val="ConsPlusNormal"/>
        <w:jc w:val="right"/>
        <w:rPr>
          <w:sz w:val="36"/>
          <w:szCs w:val="36"/>
        </w:rPr>
      </w:pPr>
      <w:r w:rsidRPr="00296E72">
        <w:rPr>
          <w:sz w:val="36"/>
          <w:szCs w:val="36"/>
        </w:rPr>
        <w:t>Российской Федерации</w:t>
      </w:r>
    </w:p>
    <w:p w:rsidR="00363A36" w:rsidRPr="00296E72" w:rsidRDefault="00363A36">
      <w:pPr>
        <w:pStyle w:val="ConsPlusNormal"/>
        <w:jc w:val="right"/>
        <w:rPr>
          <w:sz w:val="36"/>
          <w:szCs w:val="36"/>
        </w:rPr>
      </w:pPr>
      <w:r w:rsidRPr="00296E72">
        <w:rPr>
          <w:sz w:val="36"/>
          <w:szCs w:val="36"/>
        </w:rPr>
        <w:t>от 30 июля 1994 г. N 890</w:t>
      </w:r>
    </w:p>
    <w:p w:rsidR="00363A36" w:rsidRPr="00296E72" w:rsidRDefault="00363A36">
      <w:pPr>
        <w:pStyle w:val="ConsPlusNormal"/>
        <w:rPr>
          <w:sz w:val="36"/>
          <w:szCs w:val="36"/>
        </w:rPr>
      </w:pPr>
    </w:p>
    <w:p w:rsidR="00363A36" w:rsidRPr="00296E72" w:rsidRDefault="00363A36">
      <w:pPr>
        <w:pStyle w:val="ConsPlusNormal"/>
        <w:jc w:val="center"/>
        <w:rPr>
          <w:b/>
          <w:sz w:val="36"/>
          <w:szCs w:val="36"/>
        </w:rPr>
      </w:pPr>
      <w:bookmarkStart w:id="0" w:name="P64"/>
      <w:bookmarkStart w:id="1" w:name="_GoBack"/>
      <w:bookmarkEnd w:id="0"/>
      <w:r w:rsidRPr="00296E72">
        <w:rPr>
          <w:b/>
          <w:sz w:val="36"/>
          <w:szCs w:val="36"/>
        </w:rPr>
        <w:lastRenderedPageBreak/>
        <w:t>ПЕРЕЧЕНЬ</w:t>
      </w:r>
    </w:p>
    <w:p w:rsidR="00363A36" w:rsidRPr="00296E72" w:rsidRDefault="00363A36">
      <w:pPr>
        <w:pStyle w:val="ConsPlusNormal"/>
        <w:jc w:val="center"/>
        <w:rPr>
          <w:b/>
          <w:sz w:val="36"/>
          <w:szCs w:val="36"/>
        </w:rPr>
      </w:pPr>
      <w:r w:rsidRPr="00296E72">
        <w:rPr>
          <w:b/>
          <w:sz w:val="36"/>
          <w:szCs w:val="36"/>
        </w:rPr>
        <w:t>ГРУПП НАСЕЛЕНИЯ И КАТЕГОРИЙ ЗАБОЛЕВАНИЙ,</w:t>
      </w:r>
    </w:p>
    <w:p w:rsidR="00363A36" w:rsidRPr="00296E72" w:rsidRDefault="00363A36">
      <w:pPr>
        <w:pStyle w:val="ConsPlusNormal"/>
        <w:jc w:val="center"/>
        <w:rPr>
          <w:b/>
          <w:sz w:val="36"/>
          <w:szCs w:val="36"/>
        </w:rPr>
      </w:pPr>
      <w:r w:rsidRPr="00296E72">
        <w:rPr>
          <w:b/>
          <w:sz w:val="36"/>
          <w:szCs w:val="36"/>
        </w:rPr>
        <w:t>ПРИ АМБУЛАТОРНОМ ЛЕЧЕНИИ КОТОРЫХ ЛЕКАРСТВЕННЫЕ СРЕДСТВА</w:t>
      </w:r>
    </w:p>
    <w:p w:rsidR="00363A36" w:rsidRPr="00296E72" w:rsidRDefault="00363A36">
      <w:pPr>
        <w:pStyle w:val="ConsPlusNormal"/>
        <w:jc w:val="center"/>
        <w:rPr>
          <w:b/>
          <w:sz w:val="36"/>
          <w:szCs w:val="36"/>
        </w:rPr>
      </w:pPr>
      <w:r w:rsidRPr="00296E72">
        <w:rPr>
          <w:b/>
          <w:sz w:val="36"/>
          <w:szCs w:val="36"/>
        </w:rPr>
        <w:t>И ИЗДЕЛИЯ МЕДИЦИНСКОГО НАЗНАЧЕНИЯ ОТПУСКАЮТСЯ</w:t>
      </w:r>
    </w:p>
    <w:p w:rsidR="00363A36" w:rsidRPr="00296E72" w:rsidRDefault="00363A36">
      <w:pPr>
        <w:pStyle w:val="ConsPlusNormal"/>
        <w:jc w:val="center"/>
        <w:rPr>
          <w:b/>
          <w:sz w:val="36"/>
          <w:szCs w:val="36"/>
        </w:rPr>
      </w:pPr>
      <w:r w:rsidRPr="00296E72">
        <w:rPr>
          <w:b/>
          <w:sz w:val="36"/>
          <w:szCs w:val="36"/>
        </w:rPr>
        <w:t>ПО РЕЦЕПТАМ ВРАЧЕЙ БЕСПЛАТНО</w:t>
      </w:r>
    </w:p>
    <w:bookmarkEnd w:id="1"/>
    <w:p w:rsidR="00363A36" w:rsidRPr="00296E72" w:rsidRDefault="00363A36">
      <w:pPr>
        <w:pStyle w:val="ConsPlusNormal"/>
        <w:spacing w:after="1"/>
        <w:rPr>
          <w:b/>
          <w:sz w:val="36"/>
          <w:szCs w:val="36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3A36" w:rsidRPr="00296E7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Pr="00296E72" w:rsidRDefault="00363A36">
            <w:pPr>
              <w:pStyle w:val="ConsPlusNormal"/>
              <w:rPr>
                <w:sz w:val="36"/>
                <w:szCs w:val="3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Pr="00296E72" w:rsidRDefault="00363A36">
            <w:pPr>
              <w:pStyle w:val="ConsPlusNormal"/>
              <w:rPr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>Список изменяющих документов</w:t>
            </w:r>
          </w:p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>(в ред. Постановлений Правительства РФ</w:t>
            </w:r>
          </w:p>
          <w:p w:rsidR="00363A36" w:rsidRPr="00296E72" w:rsidRDefault="00363A36">
            <w:pPr>
              <w:pStyle w:val="ConsPlusNormal"/>
              <w:jc w:val="center"/>
              <w:rPr>
                <w:sz w:val="36"/>
                <w:szCs w:val="36"/>
              </w:rPr>
            </w:pPr>
            <w:r w:rsidRPr="00296E72">
              <w:rPr>
                <w:color w:val="392C69"/>
                <w:sz w:val="36"/>
                <w:szCs w:val="36"/>
              </w:rPr>
              <w:t xml:space="preserve">от 10.07.1995 </w:t>
            </w:r>
            <w:hyperlink r:id="rId13">
              <w:r w:rsidRPr="00296E72">
                <w:rPr>
                  <w:color w:val="0000FF"/>
                  <w:sz w:val="36"/>
                  <w:szCs w:val="36"/>
                </w:rPr>
                <w:t>N 685,</w:t>
              </w:r>
            </w:hyperlink>
            <w:r w:rsidRPr="00296E72">
              <w:rPr>
                <w:color w:val="392C69"/>
                <w:sz w:val="36"/>
                <w:szCs w:val="36"/>
              </w:rPr>
              <w:t xml:space="preserve"> от 21.09.2000 </w:t>
            </w:r>
            <w:hyperlink r:id="rId14">
              <w:r w:rsidRPr="00296E72">
                <w:rPr>
                  <w:color w:val="0000FF"/>
                  <w:sz w:val="36"/>
                  <w:szCs w:val="36"/>
                </w:rPr>
                <w:t>N 707,</w:t>
              </w:r>
            </w:hyperlink>
            <w:r w:rsidRPr="00296E72">
              <w:rPr>
                <w:color w:val="392C69"/>
                <w:sz w:val="36"/>
                <w:szCs w:val="36"/>
              </w:rPr>
              <w:t xml:space="preserve"> от 14.02.2002 </w:t>
            </w:r>
            <w:hyperlink r:id="rId15">
              <w:r w:rsidRPr="00296E72">
                <w:rPr>
                  <w:color w:val="0000FF"/>
                  <w:sz w:val="36"/>
                  <w:szCs w:val="36"/>
                </w:rPr>
                <w:t>N 103)</w:t>
              </w:r>
            </w:hyperlink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Pr="00296E72" w:rsidRDefault="00363A36">
            <w:pPr>
              <w:pStyle w:val="ConsPlusNormal"/>
              <w:rPr>
                <w:sz w:val="36"/>
                <w:szCs w:val="36"/>
              </w:rPr>
            </w:pPr>
          </w:p>
        </w:tc>
      </w:tr>
    </w:tbl>
    <w:p w:rsidR="00363A36" w:rsidRPr="00296E72" w:rsidRDefault="00363A36">
      <w:pPr>
        <w:pStyle w:val="ConsPlusNormal"/>
        <w:rPr>
          <w:sz w:val="36"/>
          <w:szCs w:val="36"/>
        </w:rPr>
      </w:pPr>
    </w:p>
    <w:p w:rsidR="00363A36" w:rsidRDefault="00363A36">
      <w:pPr>
        <w:pStyle w:val="ConsPlusNormal"/>
        <w:sectPr w:rsidR="00363A36" w:rsidSect="008E3E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65"/>
        <w:gridCol w:w="3960"/>
      </w:tblGrid>
      <w:tr w:rsidR="00363A36">
        <w:tc>
          <w:tcPr>
            <w:tcW w:w="6765" w:type="dxa"/>
            <w:tcBorders>
              <w:top w:val="single" w:sz="4" w:space="0" w:color="auto"/>
              <w:bottom w:val="single" w:sz="4" w:space="0" w:color="auto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363A36" w:rsidRDefault="00363A36">
            <w:pPr>
              <w:pStyle w:val="ConsPlusNormal"/>
              <w:jc w:val="center"/>
            </w:pPr>
            <w:r>
              <w:t>Перечень лекарственных средств и изделий медицинского назначения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363A36" w:rsidRDefault="00363A36">
            <w:pPr>
              <w:pStyle w:val="ConsPlusNormal"/>
              <w:jc w:val="center"/>
              <w:outlineLvl w:val="1"/>
            </w:pPr>
            <w:r>
              <w:t>Группы населения</w:t>
            </w:r>
          </w:p>
        </w:tc>
        <w:tc>
          <w:tcPr>
            <w:tcW w:w="3960" w:type="dxa"/>
            <w:tcBorders>
              <w:top w:val="single" w:sz="4" w:space="0" w:color="auto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Участники гражданской и Великой Отечественной войн: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лечебные минеральные воды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</w:t>
            </w:r>
            <w:proofErr w:type="spellStart"/>
            <w:r>
              <w:t>Варитекс</w:t>
            </w:r>
            <w:proofErr w:type="spellEnd"/>
            <w:r>
              <w:t>", "</w:t>
            </w:r>
            <w:proofErr w:type="spellStart"/>
            <w:r>
              <w:t>Жибо</w:t>
            </w:r>
            <w:proofErr w:type="spellEnd"/>
            <w:r>
              <w:t xml:space="preserve">" и другие, </w:t>
            </w:r>
            <w:proofErr w:type="spellStart"/>
            <w:r>
              <w:t>магнитофорные</w:t>
            </w:r>
            <w:proofErr w:type="spellEnd"/>
            <w:r>
              <w:t xml:space="preserve"> аппликаторы, противоболевые стимуляторы марок ЭТНС-100-1 и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</w:t>
            </w:r>
            <w:proofErr w:type="spellStart"/>
            <w:r>
              <w:t>Совинформбюро</w:t>
            </w:r>
            <w:proofErr w:type="spellEnd"/>
            <w: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(в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(абзац введен </w:t>
            </w:r>
            <w:hyperlink r:id="rId1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10.07.1995 N 685)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Ветераны боевых действий на территориях других государств: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10.07.1995 N 685)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Инвалиды I группы, неработающие инвалиды II группы, дети - </w:t>
            </w:r>
            <w:r>
              <w:lastRenderedPageBreak/>
              <w:t>инвалиды в возрасте до 18 лет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lastRenderedPageBreak/>
              <w:t xml:space="preserve">Все лекарственные средства, средства </w:t>
            </w:r>
            <w:r>
              <w:lastRenderedPageBreak/>
              <w:t>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21.09.2000 N 707)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инвалиды вследствие чернобыльской катастрофы из числа: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граждан, отдавших костный мозг для спасения жизни людей, </w:t>
            </w:r>
            <w:r>
              <w:lastRenderedPageBreak/>
              <w:t>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</w:t>
            </w:r>
            <w:proofErr w:type="spellStart"/>
            <w:r>
              <w:t>летно</w:t>
            </w:r>
            <w:proofErr w:type="spellEnd"/>
            <w:r>
              <w:t xml:space="preserve"> - подъемный, </w:t>
            </w:r>
            <w:proofErr w:type="spellStart"/>
            <w:r>
              <w:t>инженерно</w:t>
            </w:r>
            <w:proofErr w:type="spellEnd"/>
            <w:r>
              <w:t xml:space="preserve">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 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средства профилактики, перевязочный материал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21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</w:t>
            </w:r>
            <w:r>
              <w:lastRenderedPageBreak/>
              <w:t>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23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25">
              <w:r>
                <w:rPr>
                  <w:color w:val="0000FF"/>
                </w:rPr>
                <w:t>18</w:t>
              </w:r>
            </w:hyperlink>
            <w:r>
              <w:t xml:space="preserve"> Закона Российской Федерации "О социальной защите граждан, </w:t>
            </w:r>
            <w:r>
              <w:lastRenderedPageBreak/>
              <w:t>подвергшихся воздействию радиации вследствие катастрофы на Чернобыльской АЭС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10725" w:type="dxa"/>
            <w:gridSpan w:val="2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14.02.2002 N 103)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Лица, получившие или перенесшие лучевую болезнь или ставшие инвалидами вследствие радиационных аварий и их последствий на </w:t>
            </w:r>
            <w:r>
              <w:lastRenderedPageBreak/>
              <w:t>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lastRenderedPageBreak/>
              <w:t xml:space="preserve">Все лекарственные средства, бесплатное изготовление и ремонт зубных протезов </w:t>
            </w:r>
            <w:r>
              <w:lastRenderedPageBreak/>
              <w:t>(за исключением протезов из драгоценных металлов)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Отдельные группы населения, страдающие гельминтозами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Противоглистные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center"/>
              <w:outlineLvl w:val="1"/>
            </w:pPr>
            <w:r>
              <w:t>Категории заболеваний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Детские церебральные параличи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 для лечения данной категории заболеваний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Гепатоцеребральная дистрофия и </w:t>
            </w:r>
            <w:proofErr w:type="spellStart"/>
            <w:r>
              <w:t>фенилкетонурия</w:t>
            </w:r>
            <w:proofErr w:type="spell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Безбелковые продукты питания, белковые </w:t>
            </w:r>
            <w:proofErr w:type="spellStart"/>
            <w:r>
              <w:t>гидролизаты</w:t>
            </w:r>
            <w:proofErr w:type="spellEnd"/>
            <w:r>
              <w:t xml:space="preserve">, ферменты, </w:t>
            </w:r>
            <w:proofErr w:type="spellStart"/>
            <w:r>
              <w:t>психостимуляторы</w:t>
            </w:r>
            <w:proofErr w:type="spellEnd"/>
            <w:r>
              <w:t>, витамины, биостимуляторы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proofErr w:type="spellStart"/>
            <w:r>
              <w:t>Муковисцидоз</w:t>
            </w:r>
            <w:proofErr w:type="spellEnd"/>
            <w:r>
              <w:t xml:space="preserve"> (больным детям)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Ферменты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Острая перемежающаяся </w:t>
            </w:r>
            <w:proofErr w:type="spellStart"/>
            <w:r>
              <w:t>порфирия</w:t>
            </w:r>
            <w:proofErr w:type="spell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Анальгетики, B-блокаторы, </w:t>
            </w:r>
            <w:proofErr w:type="spellStart"/>
            <w:r>
              <w:t>фосфаден</w:t>
            </w:r>
            <w:proofErr w:type="spellEnd"/>
            <w:r>
              <w:t xml:space="preserve">, </w:t>
            </w:r>
            <w:proofErr w:type="spellStart"/>
            <w:r>
              <w:t>рибоксин</w:t>
            </w:r>
            <w:proofErr w:type="spellEnd"/>
            <w:r>
              <w:t xml:space="preserve">, андрогены, </w:t>
            </w:r>
            <w:proofErr w:type="spellStart"/>
            <w:r>
              <w:t>аденил</w:t>
            </w:r>
            <w:proofErr w:type="spellEnd"/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СПИД, ВИЧ - инфицированные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Онкологические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Все лекарственные средства, перевязочные средства </w:t>
            </w:r>
            <w:proofErr w:type="spellStart"/>
            <w:r>
              <w:t>инкурабельным</w:t>
            </w:r>
            <w:proofErr w:type="spellEnd"/>
            <w:r>
              <w:t xml:space="preserve"> онкологическим больным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Гематологические заболевания, </w:t>
            </w:r>
            <w:proofErr w:type="spellStart"/>
            <w:r>
              <w:t>гемобластозы</w:t>
            </w:r>
            <w:proofErr w:type="spellEnd"/>
            <w:r>
              <w:t xml:space="preserve">, </w:t>
            </w:r>
            <w:proofErr w:type="spellStart"/>
            <w:r>
              <w:t>цитопения</w:t>
            </w:r>
            <w:proofErr w:type="spellEnd"/>
            <w:r>
              <w:t xml:space="preserve">, наследственные </w:t>
            </w:r>
            <w:proofErr w:type="spellStart"/>
            <w:r>
              <w:t>гемопатии</w:t>
            </w:r>
            <w:proofErr w:type="spell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proofErr w:type="spellStart"/>
            <w:r>
              <w:t>Цитостатики</w:t>
            </w:r>
            <w:proofErr w:type="spellEnd"/>
            <w:r>
              <w:t xml:space="preserve">, иммунодепрессанты, </w:t>
            </w:r>
            <w:proofErr w:type="spellStart"/>
            <w:r>
              <w:t>иммунокорректоры</w:t>
            </w:r>
            <w:proofErr w:type="spellEnd"/>
            <w:r>
              <w:t xml:space="preserve">, стероидные и нестероидные гормоны, антибиотики и </w:t>
            </w:r>
            <w:r>
              <w:lastRenderedPageBreak/>
              <w:t>другие препараты для лечения данных заболеваний и коррекции осложнений их лечения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Лучевая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Лепра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Туберкулез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Противотуберкулезные препараты, </w:t>
            </w:r>
            <w:proofErr w:type="spellStart"/>
            <w:r>
              <w:t>гепатопротекторы</w:t>
            </w:r>
            <w:proofErr w:type="spellEnd"/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Тяжелая форма бруцеллеза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Антибиотики, анальгетики, нестероидные и стероидные противовоспалительные препараты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Системные хронические тяжелые заболевания кожи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Бронхиальная астма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 для лечения данного заболевания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Стероидные гормоны, </w:t>
            </w:r>
            <w:proofErr w:type="spellStart"/>
            <w:r>
              <w:t>цитостатики</w:t>
            </w:r>
            <w:proofErr w:type="spellEnd"/>
            <w: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>
              <w:t>коронаролитики</w:t>
            </w:r>
            <w:proofErr w:type="spellEnd"/>
            <w:r>
              <w:t xml:space="preserve">, мочегонные, антагонисты </w:t>
            </w:r>
            <w:proofErr w:type="spellStart"/>
            <w:r>
              <w:t>Ca</w:t>
            </w:r>
            <w:proofErr w:type="spellEnd"/>
            <w:r>
              <w:t xml:space="preserve">, препараты K, </w:t>
            </w:r>
            <w:proofErr w:type="spellStart"/>
            <w:r>
              <w:t>хондропротекторы</w:t>
            </w:r>
            <w:proofErr w:type="spellEnd"/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Инфаркт миокарда (первые шесть месяцев)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Антикоагулянты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Пересадка органов и тканей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Иммунодепрессанты, </w:t>
            </w:r>
            <w:proofErr w:type="spellStart"/>
            <w:r>
              <w:t>цитостатики</w:t>
            </w:r>
            <w:proofErr w:type="spellEnd"/>
            <w:r>
              <w:t xml:space="preserve">, стероидные гормоны, противогрибковые, </w:t>
            </w:r>
            <w:proofErr w:type="spellStart"/>
            <w:r>
              <w:t>противогерпетические</w:t>
            </w:r>
            <w:proofErr w:type="spellEnd"/>
            <w:r>
              <w:t xml:space="preserve"> и </w:t>
            </w:r>
            <w:proofErr w:type="spellStart"/>
            <w:r>
              <w:t>противоиммуновирусные</w:t>
            </w:r>
            <w:proofErr w:type="spellEnd"/>
            <w:r>
              <w:t xml:space="preserve"> препараты, антибиотики, </w:t>
            </w:r>
            <w:proofErr w:type="spellStart"/>
            <w:r>
              <w:t>уросептики</w:t>
            </w:r>
            <w:proofErr w:type="spellEnd"/>
            <w:r>
              <w:t xml:space="preserve">, антикоагулянты, </w:t>
            </w:r>
            <w:proofErr w:type="spellStart"/>
            <w:r>
              <w:t>дезагреганты</w:t>
            </w:r>
            <w:proofErr w:type="spellEnd"/>
            <w:r>
              <w:t xml:space="preserve">, </w:t>
            </w:r>
            <w:proofErr w:type="spellStart"/>
            <w:r>
              <w:t>коронаролитики</w:t>
            </w:r>
            <w:proofErr w:type="spellEnd"/>
            <w:r>
              <w:t xml:space="preserve">, антагонисты </w:t>
            </w:r>
            <w:proofErr w:type="spellStart"/>
            <w:r>
              <w:t>Ca</w:t>
            </w:r>
            <w:proofErr w:type="spellEnd"/>
            <w:r>
              <w:t xml:space="preserve">, препараты K, гипотензивные препараты, спазмолитики, диуретики, </w:t>
            </w:r>
            <w:proofErr w:type="spellStart"/>
            <w:r>
              <w:t>гепатопротекторы</w:t>
            </w:r>
            <w:proofErr w:type="spellEnd"/>
            <w:r>
              <w:t>, ферменты поджелудочной железы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Диабет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средства, этиловый спирт (100 г в месяц), инсулиновые шприцы, шприцы типа "</w:t>
            </w:r>
            <w:proofErr w:type="spellStart"/>
            <w:r>
              <w:t>Новопен</w:t>
            </w:r>
            <w:proofErr w:type="spellEnd"/>
            <w:r>
              <w:t>", "</w:t>
            </w:r>
            <w:proofErr w:type="spellStart"/>
            <w:r>
              <w:t>Пливапен</w:t>
            </w:r>
            <w:proofErr w:type="spellEnd"/>
            <w:r>
              <w:t>" 1 и 2, иглы к ним, средства диагностики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Гипофизарный нанизм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Анаболические стероиды, соматотропный гормон, половые гормоны, инсулин, </w:t>
            </w:r>
            <w:proofErr w:type="spellStart"/>
            <w:r>
              <w:t>тиреоидные</w:t>
            </w:r>
            <w:proofErr w:type="spellEnd"/>
            <w:r>
              <w:t xml:space="preserve"> препараты, поливитамины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Преждевременное половое развитие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Стероидные гормоны, </w:t>
            </w:r>
            <w:proofErr w:type="spellStart"/>
            <w:r>
              <w:t>парлодел</w:t>
            </w:r>
            <w:proofErr w:type="spellEnd"/>
            <w:r>
              <w:t xml:space="preserve">, </w:t>
            </w:r>
            <w:proofErr w:type="spellStart"/>
            <w:r>
              <w:t>андрокур</w:t>
            </w:r>
            <w:proofErr w:type="spellEnd"/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Рассеянный 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Антихолинэстеразные лекарственные средства, стероидные гормоны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lastRenderedPageBreak/>
              <w:t>Мозжечковая атаксия 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Лекарственные средства, необходимые для лечения данного заболевания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Болезнь 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Хронические урологические 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Катетеры </w:t>
            </w:r>
            <w:proofErr w:type="spellStart"/>
            <w:r>
              <w:t>Пеццера</w:t>
            </w:r>
            <w:proofErr w:type="spellEnd"/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Антибиотики, препараты висмута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Глаукома, 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 xml:space="preserve">Антихолинэстеразные, холиномиметические, </w:t>
            </w:r>
            <w:proofErr w:type="spellStart"/>
            <w:r>
              <w:t>дегидратационные</w:t>
            </w:r>
            <w:proofErr w:type="spellEnd"/>
            <w:r>
              <w:t>, мочегонные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 xml:space="preserve">Психические заболевания (инвалидам I и II групп, а также больным, работающим в </w:t>
            </w:r>
            <w:proofErr w:type="spellStart"/>
            <w:r>
              <w:t>лечебно</w:t>
            </w:r>
            <w:proofErr w:type="spellEnd"/>
            <w:r>
              <w:t xml:space="preserve">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proofErr w:type="spellStart"/>
            <w:r>
              <w:t>Аддисонова</w:t>
            </w:r>
            <w:proofErr w:type="spellEnd"/>
            <w:r>
              <w:t xml:space="preserve"> 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63A36" w:rsidRDefault="00363A36">
            <w:pPr>
              <w:pStyle w:val="ConsPlusNormal"/>
              <w:jc w:val="both"/>
            </w:pPr>
            <w:r>
              <w:t>Гормоны коры надпочечников (</w:t>
            </w:r>
            <w:proofErr w:type="spellStart"/>
            <w:r>
              <w:t>минерало</w:t>
            </w:r>
            <w:proofErr w:type="spellEnd"/>
            <w:r>
              <w:t xml:space="preserve">- и </w:t>
            </w:r>
            <w:proofErr w:type="spellStart"/>
            <w:r>
              <w:t>глюкокортикоиды</w:t>
            </w:r>
            <w:proofErr w:type="spellEnd"/>
            <w:r>
              <w:t>)</w:t>
            </w:r>
          </w:p>
        </w:tc>
      </w:tr>
      <w:tr w:rsidR="00363A36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363A36" w:rsidRDefault="00363A36">
            <w:pPr>
              <w:pStyle w:val="ConsPlusNormal"/>
              <w:ind w:firstLine="283"/>
              <w:jc w:val="both"/>
            </w:pPr>
            <w:r>
              <w:t>Шизофрения и эпилепсия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363A36" w:rsidRDefault="00363A36">
            <w:pPr>
              <w:pStyle w:val="ConsPlusNormal"/>
              <w:jc w:val="both"/>
            </w:pPr>
            <w:r>
              <w:t>Все лекарственные средства</w:t>
            </w:r>
          </w:p>
        </w:tc>
      </w:tr>
    </w:tbl>
    <w:p w:rsidR="00363A36" w:rsidRDefault="00363A36">
      <w:pPr>
        <w:pStyle w:val="ConsPlusNormal"/>
        <w:sectPr w:rsidR="00363A3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63A36" w:rsidRDefault="00363A36">
      <w:pPr>
        <w:pStyle w:val="ConsPlusNormal"/>
      </w:pPr>
    </w:p>
    <w:p w:rsidR="00363A36" w:rsidRDefault="00363A36">
      <w:pPr>
        <w:pStyle w:val="ConsPlusNormal"/>
      </w:pPr>
    </w:p>
    <w:p w:rsidR="00363A36" w:rsidRDefault="00363A36">
      <w:pPr>
        <w:pStyle w:val="ConsPlusNormal"/>
      </w:pPr>
    </w:p>
    <w:p w:rsidR="00363A36" w:rsidRDefault="00363A36">
      <w:pPr>
        <w:pStyle w:val="ConsPlusNormal"/>
      </w:pPr>
    </w:p>
    <w:p w:rsidR="00363A36" w:rsidRDefault="00363A36">
      <w:pPr>
        <w:pStyle w:val="ConsPlusNormal"/>
      </w:pPr>
    </w:p>
    <w:p w:rsidR="00363A36" w:rsidRDefault="00363A36">
      <w:pPr>
        <w:pStyle w:val="ConsPlusNormal"/>
        <w:jc w:val="right"/>
        <w:outlineLvl w:val="0"/>
      </w:pPr>
      <w:r>
        <w:t>Приложение N 2</w:t>
      </w:r>
    </w:p>
    <w:p w:rsidR="00363A36" w:rsidRDefault="00363A36">
      <w:pPr>
        <w:pStyle w:val="ConsPlusNormal"/>
        <w:jc w:val="right"/>
      </w:pPr>
      <w:r>
        <w:t>к Постановлению Правительства</w:t>
      </w:r>
    </w:p>
    <w:p w:rsidR="00363A36" w:rsidRDefault="00363A36">
      <w:pPr>
        <w:pStyle w:val="ConsPlusNormal"/>
        <w:jc w:val="right"/>
      </w:pPr>
      <w:r>
        <w:t>Российской Федерации</w:t>
      </w:r>
    </w:p>
    <w:p w:rsidR="00363A36" w:rsidRDefault="00363A36">
      <w:pPr>
        <w:pStyle w:val="ConsPlusNormal"/>
        <w:jc w:val="right"/>
      </w:pPr>
      <w:r>
        <w:t>от 30 июля 1994 г. N 890</w:t>
      </w:r>
    </w:p>
    <w:p w:rsidR="00363A36" w:rsidRDefault="00363A36">
      <w:pPr>
        <w:pStyle w:val="ConsPlusNormal"/>
      </w:pPr>
    </w:p>
    <w:p w:rsidR="00363A36" w:rsidRDefault="00363A36">
      <w:pPr>
        <w:pStyle w:val="ConsPlusNormal"/>
        <w:jc w:val="center"/>
      </w:pPr>
      <w:bookmarkStart w:id="2" w:name="P247"/>
      <w:bookmarkEnd w:id="2"/>
      <w:r>
        <w:t>ПЕРЕЧЕНЬ</w:t>
      </w:r>
    </w:p>
    <w:p w:rsidR="00363A36" w:rsidRDefault="00363A36">
      <w:pPr>
        <w:pStyle w:val="ConsPlusNormal"/>
        <w:jc w:val="center"/>
      </w:pPr>
      <w:r>
        <w:t>ГРУПП НАСЕЛЕНИЯ, ПРИ АМБУЛАТОРНОМ ЛЕЧЕНИИ КОТОРЫХ</w:t>
      </w:r>
    </w:p>
    <w:p w:rsidR="00363A36" w:rsidRDefault="00363A36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363A36" w:rsidRDefault="00363A36">
      <w:pPr>
        <w:pStyle w:val="ConsPlusNormal"/>
        <w:jc w:val="center"/>
      </w:pPr>
      <w:r>
        <w:t>С 50-ПРОЦЕНТНОЙ СКИДКОЙ СО СВОБОДНЫХ ЦЕН</w:t>
      </w:r>
    </w:p>
    <w:p w:rsidR="00363A36" w:rsidRDefault="00363A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363A3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Default="00363A3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Default="00363A3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3A36" w:rsidRDefault="00363A3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3A36" w:rsidRDefault="00363A3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10.07.1995 N 685)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3A36" w:rsidRDefault="00363A36">
            <w:pPr>
              <w:pStyle w:val="ConsPlusNormal"/>
            </w:pPr>
          </w:p>
        </w:tc>
      </w:tr>
    </w:tbl>
    <w:p w:rsidR="00363A36" w:rsidRDefault="00363A36">
      <w:pPr>
        <w:pStyle w:val="ConsPlusNormal"/>
      </w:pPr>
    </w:p>
    <w:p w:rsidR="00363A36" w:rsidRDefault="00363A36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>Работающие инвалиды II группы, инвалиды III группы, признанные в установленном порядке безработными &lt;*&gt;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363A36" w:rsidRDefault="00363A36">
      <w:pPr>
        <w:pStyle w:val="ConsPlusNormal"/>
      </w:pPr>
    </w:p>
    <w:p w:rsidR="00363A36" w:rsidRDefault="00363A36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t>спецпоселение</w:t>
      </w:r>
      <w:proofErr w:type="spellEnd"/>
      <w: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 xml:space="preserve"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</w:t>
      </w:r>
      <w:r>
        <w:lastRenderedPageBreak/>
        <w:t>постоянно проживают на территории Российской Федерации.</w:t>
      </w:r>
    </w:p>
    <w:p w:rsidR="00363A36" w:rsidRDefault="00363A36">
      <w:pPr>
        <w:pStyle w:val="ConsPlusNormal"/>
      </w:pPr>
    </w:p>
    <w:p w:rsidR="00363A36" w:rsidRDefault="00363A36">
      <w:pPr>
        <w:pStyle w:val="ConsPlusNormal"/>
        <w:ind w:firstLine="540"/>
        <w:jc w:val="both"/>
      </w:pPr>
      <w:r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r>
        <w:t>военно</w:t>
      </w:r>
      <w:proofErr w:type="spellEnd"/>
      <w:r>
        <w:t xml:space="preserve">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:rsidR="00363A36" w:rsidRDefault="00363A36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 xml:space="preserve"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</w:t>
      </w:r>
      <w:proofErr w:type="spellStart"/>
      <w:r>
        <w:t>привлекавшиеся</w:t>
      </w:r>
      <w:proofErr w:type="spellEnd"/>
      <w:r>
        <w:t xml:space="preserve">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363A36" w:rsidRDefault="00363A36">
      <w:pPr>
        <w:pStyle w:val="ConsPlusNormal"/>
        <w:jc w:val="both"/>
      </w:pPr>
      <w:r>
        <w:t xml:space="preserve">(абзац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363A36" w:rsidRDefault="00363A36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63A36" w:rsidRDefault="00363A36">
      <w:pPr>
        <w:pStyle w:val="ConsPlusNormal"/>
        <w:spacing w:before="220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363A36" w:rsidRDefault="00363A36">
      <w:pPr>
        <w:pStyle w:val="ConsPlusNormal"/>
        <w:jc w:val="both"/>
      </w:pPr>
      <w:r>
        <w:t xml:space="preserve">(сноска введена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363A36" w:rsidRDefault="00363A36">
      <w:pPr>
        <w:pStyle w:val="ConsPlusNormal"/>
      </w:pPr>
    </w:p>
    <w:p w:rsidR="00363A36" w:rsidRDefault="00363A36">
      <w:pPr>
        <w:pStyle w:val="ConsPlusNormal"/>
      </w:pPr>
    </w:p>
    <w:p w:rsidR="00363A36" w:rsidRDefault="00363A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20FB" w:rsidRDefault="003F20FB"/>
    <w:sectPr w:rsidR="003F20F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36"/>
    <w:rsid w:val="000E52EA"/>
    <w:rsid w:val="00296E72"/>
    <w:rsid w:val="00363A36"/>
    <w:rsid w:val="003F20FB"/>
    <w:rsid w:val="008651F9"/>
    <w:rsid w:val="00AC1FAF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D063E-E3EB-4954-A4A2-9ABB179E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A3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3A3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3A3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52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5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4421&amp;dst=100059" TargetMode="External"/><Relationship Id="rId13" Type="http://schemas.openxmlformats.org/officeDocument/2006/relationships/hyperlink" Target="https://login.consultant.ru/link/?req=doc&amp;base=LAW&amp;n=7115&amp;dst=100008" TargetMode="External"/><Relationship Id="rId18" Type="http://schemas.openxmlformats.org/officeDocument/2006/relationships/hyperlink" Target="https://login.consultant.ru/link/?req=doc&amp;base=LAW&amp;n=7115&amp;dst=100010" TargetMode="External"/><Relationship Id="rId26" Type="http://schemas.openxmlformats.org/officeDocument/2006/relationships/hyperlink" Target="https://login.consultant.ru/link/?req=doc&amp;base=LAW&amp;n=51847&amp;dst=1000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225&amp;dst=100214" TargetMode="External"/><Relationship Id="rId7" Type="http://schemas.openxmlformats.org/officeDocument/2006/relationships/hyperlink" Target="https://login.consultant.ru/link/?req=doc&amp;base=LAW&amp;n=19662&amp;dst=100005" TargetMode="External"/><Relationship Id="rId12" Type="http://schemas.openxmlformats.org/officeDocument/2006/relationships/hyperlink" Target="https://login.consultant.ru/link/?req=doc&amp;base=LAW&amp;n=22462&amp;dst=100013" TargetMode="External"/><Relationship Id="rId17" Type="http://schemas.openxmlformats.org/officeDocument/2006/relationships/hyperlink" Target="https://login.consultant.ru/link/?req=doc&amp;base=LAW&amp;n=7115&amp;dst=100010" TargetMode="External"/><Relationship Id="rId25" Type="http://schemas.openxmlformats.org/officeDocument/2006/relationships/hyperlink" Target="https://login.consultant.ru/link/?req=doc&amp;base=LAW&amp;n=511225&amp;dst=100214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7115&amp;dst=100010" TargetMode="External"/><Relationship Id="rId20" Type="http://schemas.openxmlformats.org/officeDocument/2006/relationships/hyperlink" Target="https://login.consultant.ru/link/?req=doc&amp;base=LAW&amp;n=132082&amp;dst=100011" TargetMode="External"/><Relationship Id="rId29" Type="http://schemas.openxmlformats.org/officeDocument/2006/relationships/hyperlink" Target="https://login.consultant.ru/link/?req=doc&amp;base=LAW&amp;n=7115&amp;dst=1002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7259&amp;dst=100005" TargetMode="External"/><Relationship Id="rId11" Type="http://schemas.openxmlformats.org/officeDocument/2006/relationships/hyperlink" Target="https://login.consultant.ru/link/?req=doc&amp;base=LAW&amp;n=51847&amp;dst=100006" TargetMode="External"/><Relationship Id="rId24" Type="http://schemas.openxmlformats.org/officeDocument/2006/relationships/hyperlink" Target="https://login.consultant.ru/link/?req=doc&amp;base=LAW&amp;n=51847&amp;dst=100007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7115&amp;dst=100005" TargetMode="External"/><Relationship Id="rId15" Type="http://schemas.openxmlformats.org/officeDocument/2006/relationships/hyperlink" Target="https://login.consultant.ru/link/?req=doc&amp;base=LAW&amp;n=51847&amp;dst=100006" TargetMode="External"/><Relationship Id="rId23" Type="http://schemas.openxmlformats.org/officeDocument/2006/relationships/hyperlink" Target="https://login.consultant.ru/link/?req=doc&amp;base=LAW&amp;n=511225&amp;dst=100214" TargetMode="External"/><Relationship Id="rId28" Type="http://schemas.openxmlformats.org/officeDocument/2006/relationships/hyperlink" Target="https://login.consultant.ru/link/?req=doc&amp;base=LAW&amp;n=7115&amp;dst=100205" TargetMode="External"/><Relationship Id="rId10" Type="http://schemas.openxmlformats.org/officeDocument/2006/relationships/hyperlink" Target="https://login.consultant.ru/link/?req=doc&amp;base=LAW&amp;n=96100&amp;dst=100023" TargetMode="External"/><Relationship Id="rId19" Type="http://schemas.openxmlformats.org/officeDocument/2006/relationships/hyperlink" Target="https://login.consultant.ru/link/?req=doc&amp;base=LAW&amp;n=7115&amp;dst=100159" TargetMode="External"/><Relationship Id="rId31" Type="http://schemas.openxmlformats.org/officeDocument/2006/relationships/hyperlink" Target="https://login.consultant.ru/link/?req=doc&amp;base=LAW&amp;n=7115&amp;dst=1002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32082&amp;dst=100011" TargetMode="External"/><Relationship Id="rId14" Type="http://schemas.openxmlformats.org/officeDocument/2006/relationships/hyperlink" Target="https://login.consultant.ru/link/?req=doc&amp;base=LAW&amp;n=132082&amp;dst=100011" TargetMode="External"/><Relationship Id="rId22" Type="http://schemas.openxmlformats.org/officeDocument/2006/relationships/hyperlink" Target="https://login.consultant.ru/link/?req=doc&amp;base=LAW&amp;n=51847&amp;dst=100007" TargetMode="External"/><Relationship Id="rId27" Type="http://schemas.openxmlformats.org/officeDocument/2006/relationships/hyperlink" Target="https://login.consultant.ru/link/?req=doc&amp;base=LAW&amp;n=7115&amp;dst=100205" TargetMode="External"/><Relationship Id="rId30" Type="http://schemas.openxmlformats.org/officeDocument/2006/relationships/hyperlink" Target="https://login.consultant.ru/link/?req=doc&amp;base=LAW&amp;n=7115&amp;dst=1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4101</Words>
  <Characters>23379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Рувинская Марина Владимировна</dc:creator>
  <cp:keywords/>
  <dc:description/>
  <cp:lastModifiedBy>Рувинская Марина Владимировна</cp:lastModifiedBy>
  <cp:revision>2</cp:revision>
  <cp:lastPrinted>2025-11-17T10:26:00Z</cp:lastPrinted>
  <dcterms:created xsi:type="dcterms:W3CDTF">2026-02-20T09:36:00Z</dcterms:created>
  <dcterms:modified xsi:type="dcterms:W3CDTF">2026-02-20T09:36:00Z</dcterms:modified>
</cp:coreProperties>
</file>